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0583D">
      <w:pPr>
        <w:keepNext w:val="0"/>
        <w:keepLines w:val="0"/>
        <w:pageBreakBefore w:val="0"/>
        <w:kinsoku/>
        <w:wordWrap/>
        <w:overflowPunct/>
        <w:topLinePunct w:val="0"/>
        <w:autoSpaceDE/>
        <w:autoSpaceDN/>
        <w:bidi w:val="0"/>
        <w:adjustRightInd/>
        <w:spacing w:line="560" w:lineRule="exact"/>
        <w:textAlignment w:val="auto"/>
        <w:rPr>
          <w:rFonts w:hint="eastAsia" w:ascii="黑体" w:hAnsi="黑体" w:eastAsia="黑体" w:cs="黑体"/>
          <w:b/>
          <w:sz w:val="32"/>
          <w:szCs w:val="32"/>
        </w:rPr>
      </w:pPr>
      <w:r>
        <w:rPr>
          <w:rFonts w:hint="eastAsia" w:ascii="黑体" w:hAnsi="黑体" w:eastAsia="黑体" w:cs="黑体"/>
          <w:b/>
          <w:sz w:val="32"/>
          <w:szCs w:val="32"/>
        </w:rPr>
        <w:t>附件</w:t>
      </w:r>
      <w:r>
        <w:rPr>
          <w:rFonts w:hint="eastAsia" w:ascii="黑体" w:hAnsi="黑体" w:eastAsia="黑体" w:cs="黑体"/>
          <w:b/>
          <w:sz w:val="32"/>
          <w:szCs w:val="32"/>
          <w:lang w:val="en-US" w:eastAsia="zh-CN"/>
        </w:rPr>
        <w:t>2</w:t>
      </w:r>
      <w:r>
        <w:rPr>
          <w:rFonts w:hint="eastAsia" w:ascii="黑体" w:hAnsi="黑体" w:eastAsia="黑体" w:cs="黑体"/>
          <w:b/>
          <w:sz w:val="32"/>
          <w:szCs w:val="32"/>
        </w:rPr>
        <w:t>：</w:t>
      </w:r>
    </w:p>
    <w:p w14:paraId="259577BA">
      <w:pPr>
        <w:keepNext w:val="0"/>
        <w:keepLines w:val="0"/>
        <w:pageBreakBefore w:val="0"/>
        <w:kinsoku/>
        <w:wordWrap/>
        <w:overflowPunct/>
        <w:topLinePunct w:val="0"/>
        <w:autoSpaceDE/>
        <w:autoSpaceDN/>
        <w:bidi w:val="0"/>
        <w:adjustRightInd/>
        <w:spacing w:line="560" w:lineRule="exact"/>
        <w:textAlignment w:val="auto"/>
        <w:rPr>
          <w:rFonts w:hint="eastAsia" w:ascii="黑体" w:hAnsi="黑体" w:eastAsia="黑体" w:cs="黑体"/>
          <w:b/>
          <w:sz w:val="32"/>
          <w:szCs w:val="32"/>
        </w:rPr>
      </w:pPr>
    </w:p>
    <w:p w14:paraId="7BD84DBB">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eastAsia="方正小标宋简体"/>
          <w:sz w:val="44"/>
          <w:szCs w:val="44"/>
        </w:rPr>
      </w:pPr>
      <w:bookmarkStart w:id="0" w:name="_GoBack"/>
      <w:r>
        <w:rPr>
          <w:rFonts w:hint="eastAsia" w:ascii="方正小标宋简体" w:eastAsia="方正小标宋简体"/>
          <w:sz w:val="44"/>
          <w:szCs w:val="44"/>
        </w:rPr>
        <w:t>询价响应授权书</w:t>
      </w:r>
    </w:p>
    <w:bookmarkEnd w:id="0"/>
    <w:p w14:paraId="01135B74">
      <w:pPr>
        <w:pStyle w:val="2"/>
        <w:keepNext w:val="0"/>
        <w:keepLines w:val="0"/>
        <w:pageBreakBefore w:val="0"/>
        <w:kinsoku/>
        <w:wordWrap/>
        <w:overflowPunct/>
        <w:topLinePunct w:val="0"/>
        <w:autoSpaceDE/>
        <w:autoSpaceDN/>
        <w:bidi w:val="0"/>
        <w:adjustRightInd/>
        <w:snapToGrid w:val="0"/>
        <w:spacing w:before="0" w:beforeAutospacing="0" w:after="0" w:afterAutospacing="0"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本授权书声明：</w:t>
      </w:r>
      <w:r>
        <w:rPr>
          <w:rFonts w:hint="eastAsia" w:ascii="Times New Roman" w:hAnsi="Times New Roman" w:eastAsia="仿宋_GB2312" w:cs="Times New Roman"/>
          <w:b/>
          <w:bCs/>
          <w:kern w:val="2"/>
          <w:sz w:val="32"/>
          <w:szCs w:val="32"/>
          <w:u w:val="single"/>
          <w:lang w:val="en-US" w:eastAsia="zh-CN" w:bidi="ar-SA"/>
        </w:rPr>
        <w:t xml:space="preserve">                     </w:t>
      </w:r>
      <w:r>
        <w:rPr>
          <w:rFonts w:hint="eastAsia" w:ascii="Times New Roman" w:hAnsi="Times New Roman" w:eastAsia="仿宋_GB2312" w:cs="Times New Roman"/>
          <w:b/>
          <w:bCs/>
          <w:kern w:val="2"/>
          <w:sz w:val="32"/>
          <w:szCs w:val="32"/>
          <w:lang w:val="en-US" w:eastAsia="zh-CN" w:bidi="ar-SA"/>
        </w:rPr>
        <w:t>公司授权本公司</w:t>
      </w:r>
      <w:r>
        <w:rPr>
          <w:rFonts w:hint="eastAsia" w:ascii="Times New Roman" w:hAnsi="Times New Roman" w:eastAsia="仿宋_GB2312" w:cs="Times New Roman"/>
          <w:b/>
          <w:bCs/>
          <w:kern w:val="2"/>
          <w:sz w:val="32"/>
          <w:szCs w:val="32"/>
          <w:u w:val="single"/>
          <w:lang w:val="en-US" w:eastAsia="zh-CN" w:bidi="ar-SA"/>
        </w:rPr>
        <w:t>**      *（投标供应商授权代表人姓名、职务）</w:t>
      </w:r>
      <w:r>
        <w:rPr>
          <w:rFonts w:hint="eastAsia" w:ascii="Times New Roman" w:hAnsi="Times New Roman" w:eastAsia="仿宋_GB2312" w:cs="Times New Roman"/>
          <w:b/>
          <w:bCs/>
          <w:kern w:val="2"/>
          <w:sz w:val="32"/>
          <w:szCs w:val="32"/>
          <w:lang w:val="en-US" w:eastAsia="zh-CN" w:bidi="ar-SA"/>
        </w:rPr>
        <w:t>代表本公司参加</w:t>
      </w:r>
      <w:r>
        <w:rPr>
          <w:rFonts w:hint="eastAsia" w:ascii="Times New Roman" w:hAnsi="Times New Roman" w:eastAsia="仿宋_GB2312" w:cs="Times New Roman"/>
          <w:b/>
          <w:bCs/>
          <w:kern w:val="2"/>
          <w:sz w:val="32"/>
          <w:szCs w:val="32"/>
          <w:u w:val="single"/>
          <w:lang w:val="en-US" w:eastAsia="zh-CN" w:bidi="ar-SA"/>
        </w:rPr>
        <w:t xml:space="preserve"> ****项目         </w:t>
      </w:r>
      <w:r>
        <w:rPr>
          <w:rFonts w:hint="eastAsia" w:ascii="Times New Roman" w:hAnsi="Times New Roman" w:eastAsia="仿宋_GB2312" w:cs="Times New Roman"/>
          <w:b/>
          <w:bCs/>
          <w:kern w:val="2"/>
          <w:sz w:val="32"/>
          <w:szCs w:val="32"/>
          <w:lang w:val="en-US" w:eastAsia="zh-CN" w:bidi="ar-SA"/>
        </w:rPr>
        <w:t>采购活动，全权代表本公司处理询价过程的一切事宜，包括但不限于：询价、参与开标、报价、签约等。投标供应商授权代表在询价过程中所签署的一切文件和处理与之有关的一切事务，本公司均予以认可并对此承担责任。询价人授权代表无转委托权。</w:t>
      </w:r>
    </w:p>
    <w:p w14:paraId="1695B753">
      <w:pPr>
        <w:pStyle w:val="2"/>
        <w:keepNext w:val="0"/>
        <w:keepLines w:val="0"/>
        <w:pageBreakBefore w:val="0"/>
        <w:kinsoku/>
        <w:wordWrap/>
        <w:overflowPunct/>
        <w:topLinePunct w:val="0"/>
        <w:autoSpaceDE/>
        <w:autoSpaceDN/>
        <w:bidi w:val="0"/>
        <w:adjustRightInd/>
        <w:snapToGrid w:val="0"/>
        <w:spacing w:before="0" w:beforeAutospacing="0" w:after="0" w:afterAutospacing="0"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特此授权。</w:t>
      </w:r>
    </w:p>
    <w:p w14:paraId="266D7798">
      <w:pPr>
        <w:keepNext w:val="0"/>
        <w:keepLines w:val="0"/>
        <w:pageBreakBefore w:val="0"/>
        <w:kinsoku/>
        <w:wordWrap/>
        <w:overflowPunct/>
        <w:topLinePunct w:val="0"/>
        <w:autoSpaceDE/>
        <w:autoSpaceDN/>
        <w:bidi w:val="0"/>
        <w:adjustRightInd/>
        <w:spacing w:beforeAutospacing="0" w:afterAutospacing="0"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与本询价有关的通讯地址：</w:t>
      </w:r>
      <w:r>
        <w:rPr>
          <w:rFonts w:hint="eastAsia" w:ascii="Times New Roman" w:hAnsi="Times New Roman" w:eastAsia="仿宋_GB2312" w:cs="Times New Roman"/>
          <w:b/>
          <w:bCs/>
          <w:kern w:val="2"/>
          <w:sz w:val="32"/>
          <w:szCs w:val="32"/>
          <w:u w:val="single"/>
          <w:lang w:val="en-US" w:eastAsia="zh-CN" w:bidi="ar-SA"/>
        </w:rPr>
        <w:t xml:space="preserve">                        </w:t>
      </w:r>
    </w:p>
    <w:p w14:paraId="6E4155E2">
      <w:pPr>
        <w:keepNext w:val="0"/>
        <w:keepLines w:val="0"/>
        <w:pageBreakBefore w:val="0"/>
        <w:kinsoku/>
        <w:wordWrap/>
        <w:overflowPunct/>
        <w:topLinePunct w:val="0"/>
        <w:autoSpaceDE/>
        <w:autoSpaceDN/>
        <w:bidi w:val="0"/>
        <w:adjustRightInd/>
        <w:spacing w:line="560" w:lineRule="exact"/>
        <w:ind w:firstLine="64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授权代表人手机号：</w:t>
      </w:r>
      <w:r>
        <w:rPr>
          <w:rFonts w:hint="eastAsia" w:ascii="Times New Roman" w:hAnsi="Times New Roman" w:eastAsia="仿宋_GB2312" w:cs="Times New Roman"/>
          <w:b/>
          <w:bCs/>
          <w:kern w:val="2"/>
          <w:sz w:val="32"/>
          <w:szCs w:val="32"/>
          <w:u w:val="single"/>
          <w:lang w:val="en-US" w:eastAsia="zh-CN" w:bidi="ar-SA"/>
        </w:rPr>
        <w:t xml:space="preserve">                    </w:t>
      </w:r>
    </w:p>
    <w:p w14:paraId="2EA77B60">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本授权书自出具之日起生效，授权期限同询价人须知规定的询价有效期。</w:t>
      </w:r>
    </w:p>
    <w:p w14:paraId="40E38F29">
      <w:pPr>
        <w:keepNext w:val="0"/>
        <w:keepLines w:val="0"/>
        <w:pageBreakBefore w:val="0"/>
        <w:kinsoku/>
        <w:wordWrap/>
        <w:overflowPunct/>
        <w:topLinePunct w:val="0"/>
        <w:autoSpaceDE/>
        <w:autoSpaceDN/>
        <w:bidi w:val="0"/>
        <w:adjustRightInd/>
        <w:spacing w:line="560" w:lineRule="exact"/>
        <w:ind w:firstLine="645"/>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特此声明。</w:t>
      </w:r>
    </w:p>
    <w:p w14:paraId="5A16FCA7">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468630</wp:posOffset>
                </wp:positionH>
                <wp:positionV relativeFrom="paragraph">
                  <wp:posOffset>93345</wp:posOffset>
                </wp:positionV>
                <wp:extent cx="4250690" cy="2074545"/>
                <wp:effectExtent l="4445" t="4445" r="12065" b="16510"/>
                <wp:wrapNone/>
                <wp:docPr id="2" name="圆角矩形 2"/>
                <wp:cNvGraphicFramePr/>
                <a:graphic xmlns:a="http://schemas.openxmlformats.org/drawingml/2006/main">
                  <a:graphicData uri="http://schemas.microsoft.com/office/word/2010/wordprocessingShape">
                    <wps:wsp>
                      <wps:cNvSpPr/>
                      <wps:spPr>
                        <a:xfrm>
                          <a:off x="0" y="0"/>
                          <a:ext cx="4250690" cy="207454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5753C4FA">
                            <w:pPr>
                              <w:jc w:val="center"/>
                              <w:rPr>
                                <w:color w:val="FF0000"/>
                              </w:rPr>
                            </w:pPr>
                          </w:p>
                          <w:p w14:paraId="298F9E46">
                            <w:pPr>
                              <w:jc w:val="center"/>
                              <w:rPr>
                                <w:rFonts w:hint="eastAsia"/>
                              </w:rPr>
                            </w:pPr>
                            <w:r>
                              <w:rPr>
                                <w:rFonts w:hint="eastAsia"/>
                              </w:rPr>
                              <w:t>授权代表身份证明扫描件</w:t>
                            </w:r>
                          </w:p>
                        </w:txbxContent>
                      </wps:txbx>
                      <wps:bodyPr upright="1"/>
                    </wps:wsp>
                  </a:graphicData>
                </a:graphic>
              </wp:anchor>
            </w:drawing>
          </mc:Choice>
          <mc:Fallback>
            <w:pict>
              <v:roundrect id="_x0000_s1026" o:spid="_x0000_s1026" o:spt="2" style="position:absolute;left:0pt;margin-left:36.9pt;margin-top:7.35pt;height:163.35pt;width:334.7pt;z-index:251659264;mso-width-relative:page;mso-height-relative:page;" fillcolor="#FFFFFF" filled="t" stroked="t" coordsize="21600,21600" arcsize="0.166666666666667" o:gfxdata="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t+7+B&#10;1gAAAAkBAAAPAAAAAAAAAAEAIAAAACIAAABkcnMvZG93bnJldi54bWxQSwECFAAUAAAACACHTuJA&#10;dGzqDyMCAABXBAAADgAAAAAAAAABACAAAAAlAQAAZHJzL2Uyb0RvYy54bWxQSwUGAAAAAAYABgBZ&#10;AQAAugUAAAAA&#10;">
                <v:fill on="t" focussize="0,0"/>
                <v:stroke color="#000000" joinstyle="round"/>
                <v:imagedata o:title=""/>
                <o:lock v:ext="edit" aspectratio="f"/>
                <v:textbox>
                  <w:txbxContent>
                    <w:p w14:paraId="5753C4FA">
                      <w:pPr>
                        <w:jc w:val="center"/>
                        <w:rPr>
                          <w:color w:val="FF0000"/>
                        </w:rPr>
                      </w:pPr>
                    </w:p>
                    <w:p w14:paraId="298F9E46">
                      <w:pPr>
                        <w:jc w:val="center"/>
                        <w:rPr>
                          <w:rFonts w:hint="eastAsia"/>
                        </w:rPr>
                      </w:pPr>
                      <w:r>
                        <w:rPr>
                          <w:rFonts w:hint="eastAsia"/>
                        </w:rPr>
                        <w:t>授权代表身份证明扫描件</w:t>
                      </w:r>
                    </w:p>
                  </w:txbxContent>
                </v:textbox>
              </v:roundrect>
            </w:pict>
          </mc:Fallback>
        </mc:AlternateContent>
      </w:r>
    </w:p>
    <w:p w14:paraId="6073B105">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7ED0DB04">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1D6A941C">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79813576">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0AA51E76">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b/>
          <w:bCs/>
          <w:kern w:val="2"/>
          <w:sz w:val="32"/>
          <w:szCs w:val="32"/>
          <w:lang w:val="en-US" w:eastAsia="zh-CN" w:bidi="ar-SA"/>
        </w:rPr>
      </w:pPr>
    </w:p>
    <w:p w14:paraId="29B7BE28">
      <w:pPr>
        <w:keepNext w:val="0"/>
        <w:keepLines w:val="0"/>
        <w:pageBreakBefore w:val="0"/>
        <w:kinsoku/>
        <w:wordWrap/>
        <w:overflowPunct/>
        <w:topLinePunct w:val="0"/>
        <w:autoSpaceDE/>
        <w:autoSpaceDN/>
        <w:bidi w:val="0"/>
        <w:adjustRightInd/>
        <w:spacing w:line="560" w:lineRule="exact"/>
        <w:ind w:firstLine="4176" w:firstLineChars="13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 xml:space="preserve">供应商公章：    </w:t>
      </w:r>
    </w:p>
    <w:p w14:paraId="3C14AF62">
      <w:pPr>
        <w:keepNext w:val="0"/>
        <w:keepLines w:val="0"/>
        <w:pageBreakBefore w:val="0"/>
        <w:kinsoku/>
        <w:wordWrap/>
        <w:overflowPunct/>
        <w:topLinePunct w:val="0"/>
        <w:autoSpaceDE/>
        <w:autoSpaceDN/>
        <w:bidi w:val="0"/>
        <w:adjustRightInd/>
        <w:spacing w:line="560" w:lineRule="exact"/>
        <w:ind w:firstLine="4176" w:firstLineChars="13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日期：  年  月  日</w:t>
      </w:r>
    </w:p>
    <w:p w14:paraId="6E14AB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55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2025-07-10T04:13:06Z</dcterms:created>
  <dc:creator>lenovo</dc:creator>
  <cp:lastModifiedBy>42岁带病装逼</cp:lastModifiedBy>
  <dcterms:modified xsi:type="dcterms:W3CDTF">2025-07-10T04:13:12Z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eyJoZGlkIjoiMGNkZmI1N2Q5NDRiNmI2MTMzNjI4ZmJjZjYxMGFkNDAiLCJ1c2VySWQiOiIzMDk0MzY4OTQifQ==</vt:lpwstr>
  </property>
  <property fmtid="{D5CDD505-2E9C-101B-9397-08002B2CF9AE}" pid="4" name="ICV">
    <vt:lpwstr>294FE68159954D259D5CD00F69999127_12</vt:lpwstr>
  </property>
</Properties>
</file>